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38FD" w14:textId="3CF372A9" w:rsidR="00BE1D71" w:rsidRDefault="00560BE6" w:rsidP="009F01B6">
      <w:pPr>
        <w:spacing w:line="360" w:lineRule="auto"/>
        <w:jc w:val="center"/>
        <w:rPr>
          <w:b/>
          <w:bCs/>
          <w:lang w:val="ro-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73F794" wp14:editId="61E54A39">
            <wp:simplePos x="0" y="0"/>
            <wp:positionH relativeFrom="margin">
              <wp:posOffset>-61595</wp:posOffset>
            </wp:positionH>
            <wp:positionV relativeFrom="margin">
              <wp:posOffset>398145</wp:posOffset>
            </wp:positionV>
            <wp:extent cx="1501140" cy="2251075"/>
            <wp:effectExtent l="0" t="0" r="3810" b="0"/>
            <wp:wrapSquare wrapText="bothSides"/>
            <wp:docPr id="2" name="Picture 2" descr="A picture containing text, person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person,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01B6" w:rsidRPr="003B6573">
        <w:rPr>
          <w:b/>
          <w:bCs/>
        </w:rPr>
        <w:t>PATRULA DE RECICLARE -</w:t>
      </w:r>
      <w:r w:rsidR="00D0218F" w:rsidRPr="003B6573">
        <w:rPr>
          <w:b/>
          <w:bCs/>
        </w:rPr>
        <w:t xml:space="preserve"> </w:t>
      </w:r>
      <w:r w:rsidR="009F01B6" w:rsidRPr="003B6573">
        <w:rPr>
          <w:b/>
          <w:bCs/>
          <w:lang w:val="ro-RO"/>
        </w:rPr>
        <w:t>MIȘCAREA ECO A UNEI GENERAȚII</w:t>
      </w:r>
    </w:p>
    <w:p w14:paraId="7C1C3556" w14:textId="1BA820BA" w:rsidR="00915479" w:rsidRPr="0009693B" w:rsidRDefault="009F01B6" w:rsidP="00160F2D">
      <w:pPr>
        <w:spacing w:after="0" w:line="360" w:lineRule="auto"/>
        <w:jc w:val="both"/>
        <w:rPr>
          <w:rFonts w:cstheme="minorHAnsi"/>
          <w:bCs/>
          <w:spacing w:val="-8"/>
          <w:lang w:val="ro-RO"/>
        </w:rPr>
      </w:pPr>
      <w:r w:rsidRPr="000B51FE">
        <w:rPr>
          <w:rFonts w:cstheme="minorHAnsi"/>
          <w:b/>
          <w:spacing w:val="-4"/>
          <w:lang w:val="ro-RO"/>
        </w:rPr>
        <w:t>Patrula de Reciclare</w:t>
      </w:r>
      <w:r w:rsidR="001D1619" w:rsidRPr="000B51FE">
        <w:rPr>
          <w:rFonts w:cstheme="minorHAnsi"/>
          <w:bCs/>
          <w:spacing w:val="-4"/>
          <w:lang w:val="ro-RO"/>
        </w:rPr>
        <w:t>, coordonată de Asociația Volens,</w:t>
      </w:r>
      <w:r w:rsidRPr="000B51FE">
        <w:rPr>
          <w:rFonts w:cstheme="minorHAnsi"/>
          <w:b/>
          <w:spacing w:val="-4"/>
          <w:lang w:val="ro-RO"/>
        </w:rPr>
        <w:t xml:space="preserve"> </w:t>
      </w:r>
      <w:r w:rsidRPr="000B51FE">
        <w:rPr>
          <w:rFonts w:cstheme="minorHAnsi"/>
          <w:bCs/>
          <w:spacing w:val="-4"/>
          <w:lang w:val="ro-RO"/>
        </w:rPr>
        <w:t xml:space="preserve">este </w:t>
      </w:r>
      <w:r w:rsidRPr="000B51FE">
        <w:rPr>
          <w:rFonts w:cstheme="minorHAnsi"/>
          <w:b/>
          <w:spacing w:val="-4"/>
          <w:lang w:val="ro-RO"/>
        </w:rPr>
        <w:t xml:space="preserve">programul </w:t>
      </w:r>
      <w:r w:rsidR="001D1619" w:rsidRPr="000B51FE">
        <w:rPr>
          <w:rFonts w:cstheme="minorHAnsi"/>
          <w:b/>
          <w:spacing w:val="-4"/>
          <w:lang w:val="ro-RO"/>
        </w:rPr>
        <w:t xml:space="preserve">național </w:t>
      </w:r>
      <w:r w:rsidRPr="000B51FE">
        <w:rPr>
          <w:rFonts w:cstheme="minorHAnsi"/>
          <w:b/>
          <w:spacing w:val="-4"/>
          <w:lang w:val="ro-RO"/>
        </w:rPr>
        <w:t xml:space="preserve">care „a scris istorie” în educația de mediu și a dat naștere celei mai active mișcării ecologiste de tineret. </w:t>
      </w:r>
      <w:r w:rsidRPr="000B51FE">
        <w:rPr>
          <w:rFonts w:cstheme="minorHAnsi"/>
          <w:bCs/>
          <w:spacing w:val="-4"/>
          <w:lang w:val="ro-RO"/>
        </w:rPr>
        <w:t xml:space="preserve">Desfășurat încă </w:t>
      </w:r>
      <w:r w:rsidRPr="00410DC1">
        <w:rPr>
          <w:rFonts w:cstheme="minorHAnsi"/>
          <w:b/>
          <w:spacing w:val="-4"/>
          <w:lang w:val="ro-RO"/>
        </w:rPr>
        <w:t>din 2011</w:t>
      </w:r>
      <w:r w:rsidRPr="000B51FE">
        <w:rPr>
          <w:rFonts w:cstheme="minorHAnsi"/>
          <w:bCs/>
          <w:spacing w:val="-4"/>
          <w:lang w:val="ro-RO"/>
        </w:rPr>
        <w:t xml:space="preserve">, în învățământul preuniversitar, cu </w:t>
      </w:r>
      <w:r w:rsidRPr="000B51FE">
        <w:rPr>
          <w:rFonts w:cstheme="minorHAnsi"/>
          <w:b/>
          <w:bCs/>
          <w:spacing w:val="-4"/>
          <w:lang w:val="ro-RO"/>
        </w:rPr>
        <w:t>avizul Ministerului Educației Naționale</w:t>
      </w:r>
      <w:r w:rsidRPr="000B51FE">
        <w:rPr>
          <w:rFonts w:cstheme="minorHAnsi"/>
          <w:bCs/>
          <w:spacing w:val="-4"/>
          <w:lang w:val="ro-RO"/>
        </w:rPr>
        <w:t xml:space="preserve"> și </w:t>
      </w:r>
      <w:r w:rsidRPr="000B51FE">
        <w:rPr>
          <w:rFonts w:cstheme="minorHAnsi"/>
          <w:b/>
          <w:bCs/>
          <w:spacing w:val="-4"/>
          <w:lang w:val="ro-RO"/>
        </w:rPr>
        <w:t>în parteneriat cu Ministerul Mediului, Apelor și Pădurilor</w:t>
      </w:r>
      <w:r w:rsidRPr="000B51FE">
        <w:rPr>
          <w:rFonts w:cstheme="minorHAnsi"/>
          <w:bCs/>
          <w:spacing w:val="-4"/>
          <w:lang w:val="ro-RO"/>
        </w:rPr>
        <w:t xml:space="preserve"> și Inspectoratele Școlare locale, programul a implicat mii de cadre didactice și sute de mii de copii din grădinițe, școli, licee din sute de localități din țară. </w:t>
      </w:r>
      <w:r w:rsidRPr="0009693B">
        <w:rPr>
          <w:rFonts w:cstheme="minorHAnsi"/>
          <w:bCs/>
          <w:spacing w:val="-8"/>
          <w:lang w:val="ro-RO"/>
        </w:rPr>
        <w:t>P</w:t>
      </w:r>
      <w:r w:rsidR="004972AF" w:rsidRPr="0009693B">
        <w:rPr>
          <w:rFonts w:cstheme="minorHAnsi"/>
          <w:bCs/>
          <w:spacing w:val="-8"/>
          <w:lang w:val="ro-RO"/>
        </w:rPr>
        <w:t xml:space="preserve">rogramul este </w:t>
      </w:r>
      <w:r w:rsidR="004972AF" w:rsidRPr="0009693B">
        <w:rPr>
          <w:rFonts w:cstheme="minorHAnsi"/>
          <w:b/>
          <w:spacing w:val="-8"/>
          <w:lang w:val="ro-RO"/>
        </w:rPr>
        <w:t>un m</w:t>
      </w:r>
      <w:r w:rsidR="00783923" w:rsidRPr="0009693B">
        <w:rPr>
          <w:rFonts w:cstheme="minorHAnsi"/>
          <w:b/>
          <w:spacing w:val="-8"/>
          <w:lang w:val="ro-RO"/>
        </w:rPr>
        <w:t>odel de educație incluzivă</w:t>
      </w:r>
      <w:r w:rsidR="00783923" w:rsidRPr="0009693B">
        <w:rPr>
          <w:rFonts w:cstheme="minorHAnsi"/>
          <w:bCs/>
          <w:spacing w:val="-8"/>
          <w:lang w:val="ro-RO"/>
        </w:rPr>
        <w:t xml:space="preserve"> </w:t>
      </w:r>
      <w:r w:rsidR="00915479" w:rsidRPr="0009693B">
        <w:rPr>
          <w:rFonts w:cstheme="minorHAnsi"/>
          <w:bCs/>
          <w:spacing w:val="-8"/>
          <w:lang w:val="ro-RO"/>
        </w:rPr>
        <w:t xml:space="preserve">care </w:t>
      </w:r>
      <w:r w:rsidR="00A1718D" w:rsidRPr="0009693B">
        <w:rPr>
          <w:rFonts w:cstheme="minorHAnsi"/>
          <w:bCs/>
          <w:spacing w:val="-8"/>
          <w:lang w:val="ro-RO"/>
        </w:rPr>
        <w:t>asigură tinerilor</w:t>
      </w:r>
      <w:r w:rsidR="00783923" w:rsidRPr="0009693B">
        <w:rPr>
          <w:rFonts w:cstheme="minorHAnsi"/>
          <w:bCs/>
          <w:spacing w:val="-8"/>
          <w:lang w:val="ro-RO"/>
        </w:rPr>
        <w:t xml:space="preserve"> cadrul necesar (</w:t>
      </w:r>
      <w:r w:rsidR="00D62F83" w:rsidRPr="0009693B">
        <w:rPr>
          <w:rFonts w:cstheme="minorHAnsi"/>
          <w:bCs/>
          <w:spacing w:val="-8"/>
          <w:lang w:val="ro-RO"/>
        </w:rPr>
        <w:t xml:space="preserve">prin </w:t>
      </w:r>
      <w:r w:rsidR="00783923" w:rsidRPr="0009693B">
        <w:rPr>
          <w:rFonts w:cstheme="minorHAnsi"/>
          <w:bCs/>
          <w:spacing w:val="-8"/>
          <w:lang w:val="ro-RO"/>
        </w:rPr>
        <w:t>materiale didactice, activități</w:t>
      </w:r>
      <w:r w:rsidR="00560BE6">
        <w:rPr>
          <w:rFonts w:cstheme="minorHAnsi"/>
          <w:bCs/>
          <w:spacing w:val="-8"/>
          <w:lang w:val="ro-RO"/>
        </w:rPr>
        <w:t xml:space="preserve">, </w:t>
      </w:r>
      <w:r w:rsidR="002621BF">
        <w:rPr>
          <w:rFonts w:cstheme="minorHAnsi"/>
          <w:bCs/>
          <w:spacing w:val="-8"/>
          <w:lang w:val="ro-RO"/>
        </w:rPr>
        <w:t xml:space="preserve">jocuri, </w:t>
      </w:r>
      <w:r w:rsidR="00560BE6">
        <w:rPr>
          <w:rFonts w:cstheme="minorHAnsi"/>
          <w:bCs/>
          <w:spacing w:val="-8"/>
          <w:lang w:val="ro-RO"/>
        </w:rPr>
        <w:t>evenimente</w:t>
      </w:r>
      <w:r w:rsidR="00783923" w:rsidRPr="0009693B">
        <w:rPr>
          <w:rFonts w:cstheme="minorHAnsi"/>
          <w:bCs/>
          <w:spacing w:val="-8"/>
          <w:lang w:val="ro-RO"/>
        </w:rPr>
        <w:t xml:space="preserve">) pentru a-și </w:t>
      </w:r>
      <w:r w:rsidR="00783923" w:rsidRPr="0009693B">
        <w:rPr>
          <w:rFonts w:cstheme="minorHAnsi"/>
          <w:b/>
          <w:spacing w:val="-8"/>
          <w:lang w:val="ro-RO"/>
        </w:rPr>
        <w:t>dezvolta abilități sociale și emoționale esențiale</w:t>
      </w:r>
      <w:r w:rsidR="00783923" w:rsidRPr="0009693B">
        <w:rPr>
          <w:rFonts w:cstheme="minorHAnsi"/>
          <w:bCs/>
          <w:spacing w:val="-8"/>
          <w:lang w:val="ro-RO"/>
        </w:rPr>
        <w:t xml:space="preserve"> (încredere, responsabilitate, colaborare, gândire critică, perseverență etc.) și pentru a se afirma</w:t>
      </w:r>
      <w:r w:rsidR="00F863C0">
        <w:rPr>
          <w:rFonts w:cstheme="minorHAnsi"/>
          <w:bCs/>
          <w:spacing w:val="-8"/>
          <w:lang w:val="ro-RO"/>
        </w:rPr>
        <w:t xml:space="preserve"> în comunitate</w:t>
      </w:r>
      <w:r w:rsidR="00783923" w:rsidRPr="0009693B">
        <w:rPr>
          <w:rFonts w:cstheme="minorHAnsi"/>
          <w:bCs/>
          <w:spacing w:val="-8"/>
          <w:lang w:val="ro-RO"/>
        </w:rPr>
        <w:t>, independent de vârstă, statut social sau performanțe școlare</w:t>
      </w:r>
      <w:r w:rsidR="00074A62" w:rsidRPr="0009693B">
        <w:rPr>
          <w:rFonts w:cstheme="minorHAnsi"/>
          <w:bCs/>
          <w:spacing w:val="-8"/>
          <w:lang w:val="ro-RO"/>
        </w:rPr>
        <w:t>.</w:t>
      </w:r>
    </w:p>
    <w:p w14:paraId="032E196F" w14:textId="11CCC382" w:rsidR="009F01B6" w:rsidRPr="003B6573" w:rsidRDefault="009F01B6" w:rsidP="007C1923">
      <w:pPr>
        <w:spacing w:after="0" w:line="360" w:lineRule="auto"/>
        <w:jc w:val="both"/>
        <w:rPr>
          <w:rFonts w:cstheme="minorHAnsi"/>
          <w:lang w:val="ro-RO"/>
        </w:rPr>
      </w:pPr>
      <w:r w:rsidRPr="003B6573">
        <w:rPr>
          <w:rFonts w:cstheme="minorHAnsi"/>
          <w:lang w:val="ro-RO"/>
        </w:rPr>
        <w:t>În cei 10 ani de la lansare, Patrula de Reciclare:</w:t>
      </w:r>
      <w:r w:rsidR="007170D1" w:rsidRPr="00767347">
        <w:rPr>
          <w:lang w:val="fr-FR"/>
        </w:rPr>
        <w:t xml:space="preserve"> </w:t>
      </w:r>
    </w:p>
    <w:p w14:paraId="7C0FC38D" w14:textId="6F091ECF" w:rsidR="009F01B6" w:rsidRPr="00282652" w:rsidRDefault="009F01B6" w:rsidP="00160F2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cstheme="minorHAnsi"/>
          <w:spacing w:val="-8"/>
          <w:lang w:val="ro-RO"/>
        </w:rPr>
      </w:pPr>
      <w:r w:rsidRPr="00282652">
        <w:rPr>
          <w:rFonts w:cstheme="minorHAnsi"/>
          <w:spacing w:val="-8"/>
          <w:lang w:val="ro-RO"/>
        </w:rPr>
        <w:t>A format o echipă națională de peste 1</w:t>
      </w:r>
      <w:r w:rsidR="00D62F83" w:rsidRPr="00282652">
        <w:rPr>
          <w:rFonts w:cstheme="minorHAnsi"/>
          <w:spacing w:val="-8"/>
          <w:lang w:val="ro-RO"/>
        </w:rPr>
        <w:t>2</w:t>
      </w:r>
      <w:r w:rsidRPr="00282652">
        <w:rPr>
          <w:rFonts w:cstheme="minorHAnsi"/>
          <w:spacing w:val="-8"/>
          <w:lang w:val="ro-RO"/>
        </w:rPr>
        <w:t>8.000 de agenți și 4.</w:t>
      </w:r>
      <w:r w:rsidR="00E16B40" w:rsidRPr="00282652">
        <w:rPr>
          <w:rFonts w:cstheme="minorHAnsi"/>
          <w:spacing w:val="-8"/>
          <w:lang w:val="ro-RO"/>
        </w:rPr>
        <w:t>5</w:t>
      </w:r>
      <w:r w:rsidRPr="00282652">
        <w:rPr>
          <w:rFonts w:cstheme="minorHAnsi"/>
          <w:spacing w:val="-8"/>
          <w:lang w:val="ro-RO"/>
        </w:rPr>
        <w:t xml:space="preserve">00 de profesori care au organizat sute de acțiuni de informare și mobilizare </w:t>
      </w:r>
      <w:r w:rsidR="00CE4039" w:rsidRPr="00282652">
        <w:rPr>
          <w:rFonts w:cstheme="minorHAnsi"/>
          <w:spacing w:val="-8"/>
          <w:lang w:val="ro-RO"/>
        </w:rPr>
        <w:t>pe teme majore</w:t>
      </w:r>
      <w:r w:rsidR="007C1923" w:rsidRPr="00282652">
        <w:rPr>
          <w:rFonts w:cstheme="minorHAnsi"/>
          <w:spacing w:val="-8"/>
          <w:lang w:val="ro-RO"/>
        </w:rPr>
        <w:t xml:space="preserve"> privind protecția mediului</w:t>
      </w:r>
      <w:r w:rsidR="00A87438" w:rsidRPr="00282652">
        <w:rPr>
          <w:rFonts w:cstheme="minorHAnsi"/>
          <w:spacing w:val="-8"/>
          <w:lang w:val="ro-RO"/>
        </w:rPr>
        <w:t xml:space="preserve"> (colectare</w:t>
      </w:r>
      <w:r w:rsidR="00F87084">
        <w:rPr>
          <w:rFonts w:cstheme="minorHAnsi"/>
          <w:spacing w:val="-8"/>
          <w:lang w:val="ro-RO"/>
        </w:rPr>
        <w:t xml:space="preserve"> selectivă</w:t>
      </w:r>
      <w:r w:rsidR="00A87438" w:rsidRPr="00282652">
        <w:rPr>
          <w:rFonts w:cstheme="minorHAnsi"/>
          <w:spacing w:val="-8"/>
          <w:lang w:val="ro-RO"/>
        </w:rPr>
        <w:t xml:space="preserve">, </w:t>
      </w:r>
      <w:r w:rsidR="007971F6">
        <w:rPr>
          <w:rFonts w:cstheme="minorHAnsi"/>
          <w:spacing w:val="-8"/>
          <w:lang w:val="ro-RO"/>
        </w:rPr>
        <w:t>reciclare</w:t>
      </w:r>
      <w:r w:rsidR="00A87438" w:rsidRPr="00282652">
        <w:rPr>
          <w:rFonts w:cstheme="minorHAnsi"/>
          <w:spacing w:val="-8"/>
          <w:lang w:val="ro-RO"/>
        </w:rPr>
        <w:t xml:space="preserve">, ecologizare, </w:t>
      </w:r>
      <w:r w:rsidR="00282652" w:rsidRPr="00282652">
        <w:rPr>
          <w:rFonts w:cstheme="minorHAnsi"/>
          <w:spacing w:val="-8"/>
          <w:lang w:val="ro-RO"/>
        </w:rPr>
        <w:t>evitarea risipei</w:t>
      </w:r>
      <w:r w:rsidR="00CE57C3">
        <w:rPr>
          <w:rFonts w:cstheme="minorHAnsi"/>
          <w:spacing w:val="-8"/>
          <w:lang w:val="ro-RO"/>
        </w:rPr>
        <w:t xml:space="preserve"> etc.</w:t>
      </w:r>
      <w:r w:rsidR="00282652" w:rsidRPr="00282652">
        <w:rPr>
          <w:rFonts w:cstheme="minorHAnsi"/>
          <w:spacing w:val="-8"/>
          <w:lang w:val="ro-RO"/>
        </w:rPr>
        <w:t>)</w:t>
      </w:r>
      <w:r w:rsidRPr="00282652">
        <w:rPr>
          <w:rFonts w:cstheme="minorHAnsi"/>
          <w:spacing w:val="-8"/>
          <w:lang w:val="ro-RO"/>
        </w:rPr>
        <w:t>.</w:t>
      </w:r>
    </w:p>
    <w:p w14:paraId="03CDF9A1" w14:textId="33829CCE" w:rsidR="009F01B6" w:rsidRPr="00027279" w:rsidRDefault="009F01B6" w:rsidP="009F01B6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HAnsi"/>
          <w:spacing w:val="-6"/>
          <w:lang w:val="ro-RO"/>
        </w:rPr>
      </w:pPr>
      <w:r w:rsidRPr="00027279">
        <w:rPr>
          <w:rFonts w:cstheme="minorHAnsi"/>
          <w:spacing w:val="-6"/>
          <w:lang w:val="ro-RO"/>
        </w:rPr>
        <w:t xml:space="preserve">A convins sute de companii și instituții din toată țara să devină ”Suporteri” și să adopte Patrula de Reciclare ca program de </w:t>
      </w:r>
      <w:r w:rsidR="0084604C" w:rsidRPr="00027279">
        <w:rPr>
          <w:rFonts w:cstheme="minorHAnsi"/>
          <w:spacing w:val="-6"/>
          <w:lang w:val="ro-RO"/>
        </w:rPr>
        <w:t>responsabilitate socială</w:t>
      </w:r>
      <w:r w:rsidRPr="00027279">
        <w:rPr>
          <w:rFonts w:cstheme="minorHAnsi"/>
          <w:spacing w:val="-6"/>
          <w:lang w:val="ro-RO"/>
        </w:rPr>
        <w:t>.</w:t>
      </w:r>
    </w:p>
    <w:p w14:paraId="09DC32EA" w14:textId="77777777" w:rsidR="00443943" w:rsidRPr="003B6573" w:rsidRDefault="00443943" w:rsidP="00443943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HAnsi"/>
          <w:lang w:val="ro-RO"/>
        </w:rPr>
      </w:pPr>
      <w:r w:rsidRPr="003B6573">
        <w:rPr>
          <w:rFonts w:cstheme="minorHAnsi"/>
          <w:lang w:val="ro-RO"/>
        </w:rPr>
        <w:t>A câștigat Premiul I la secțiunea ”Programe” la Gala Societății Civile 2015.</w:t>
      </w:r>
    </w:p>
    <w:p w14:paraId="542AAADD" w14:textId="73ECBBBE" w:rsidR="009F01B6" w:rsidRPr="00027279" w:rsidRDefault="009F01B6" w:rsidP="009F01B6">
      <w:pPr>
        <w:pStyle w:val="ListParagraph"/>
        <w:numPr>
          <w:ilvl w:val="0"/>
          <w:numId w:val="4"/>
        </w:numPr>
        <w:spacing w:line="360" w:lineRule="auto"/>
        <w:jc w:val="both"/>
        <w:rPr>
          <w:rFonts w:cstheme="minorHAnsi"/>
          <w:spacing w:val="-6"/>
          <w:lang w:val="ro-RO"/>
        </w:rPr>
      </w:pPr>
      <w:r w:rsidRPr="00027279">
        <w:rPr>
          <w:rFonts w:cstheme="minorHAnsi"/>
          <w:spacing w:val="-6"/>
          <w:lang w:val="ro-RO"/>
        </w:rPr>
        <w:t>A primit Înaltul Patronaj al Alteței Sale Regale Principesa Maria a României.</w:t>
      </w:r>
    </w:p>
    <w:p w14:paraId="347CEA30" w14:textId="705B5FDE" w:rsidR="00AB1C6F" w:rsidRPr="00027279" w:rsidRDefault="009F01B6" w:rsidP="00160F2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cstheme="minorHAnsi"/>
          <w:spacing w:val="-6"/>
          <w:lang w:val="ro-RO"/>
        </w:rPr>
      </w:pPr>
      <w:r w:rsidRPr="00027279">
        <w:rPr>
          <w:rFonts w:cstheme="minorHAnsi"/>
          <w:spacing w:val="-6"/>
          <w:lang w:val="ro-RO"/>
        </w:rPr>
        <w:t>A dezvoltat o metodologie completă de educație extracurriculară</w:t>
      </w:r>
      <w:r w:rsidR="00AB1C6F" w:rsidRPr="00027279">
        <w:rPr>
          <w:rFonts w:cstheme="minorHAnsi"/>
          <w:spacing w:val="-6"/>
          <w:lang w:val="ro-RO"/>
        </w:rPr>
        <w:t xml:space="preserve">, devenind </w:t>
      </w:r>
      <w:r w:rsidR="00AB1C6F" w:rsidRPr="00E97E90">
        <w:rPr>
          <w:rFonts w:cstheme="minorHAnsi"/>
          <w:spacing w:val="-6"/>
          <w:lang w:val="ro-RO"/>
        </w:rPr>
        <w:t>o platformă națională</w:t>
      </w:r>
      <w:r w:rsidR="00643C3B" w:rsidRPr="00027279">
        <w:rPr>
          <w:rFonts w:cstheme="minorHAnsi"/>
          <w:spacing w:val="-6"/>
          <w:lang w:val="ro-RO"/>
        </w:rPr>
        <w:t xml:space="preserve">, </w:t>
      </w:r>
      <w:r w:rsidR="00F562BF">
        <w:rPr>
          <w:rFonts w:cstheme="minorHAnsi"/>
          <w:spacing w:val="-6"/>
          <w:lang w:val="ro-RO"/>
        </w:rPr>
        <w:t>care a oferit</w:t>
      </w:r>
      <w:r w:rsidR="003A7005">
        <w:rPr>
          <w:rFonts w:cstheme="minorHAnsi"/>
          <w:spacing w:val="-6"/>
          <w:lang w:val="ro-RO"/>
        </w:rPr>
        <w:t xml:space="preserve"> </w:t>
      </w:r>
      <w:r w:rsidR="00F44B0E">
        <w:rPr>
          <w:rFonts w:cstheme="minorHAnsi"/>
          <w:spacing w:val="-6"/>
          <w:lang w:val="ro-RO"/>
        </w:rPr>
        <w:t>copii</w:t>
      </w:r>
      <w:r w:rsidR="007F5834">
        <w:rPr>
          <w:rFonts w:cstheme="minorHAnsi"/>
          <w:spacing w:val="-6"/>
          <w:lang w:val="ro-RO"/>
        </w:rPr>
        <w:t>lor</w:t>
      </w:r>
      <w:r w:rsidR="00F44B0E">
        <w:rPr>
          <w:rFonts w:cstheme="minorHAnsi"/>
          <w:spacing w:val="-6"/>
          <w:lang w:val="ro-RO"/>
        </w:rPr>
        <w:t xml:space="preserve"> voluntari posibilitatea implicării permanent</w:t>
      </w:r>
      <w:r w:rsidR="00301190">
        <w:rPr>
          <w:rFonts w:cstheme="minorHAnsi"/>
          <w:spacing w:val="-6"/>
          <w:lang w:val="ro-RO"/>
        </w:rPr>
        <w:t>e</w:t>
      </w:r>
      <w:r w:rsidR="00F44B0E">
        <w:rPr>
          <w:rFonts w:cstheme="minorHAnsi"/>
          <w:spacing w:val="-6"/>
          <w:lang w:val="ro-RO"/>
        </w:rPr>
        <w:t xml:space="preserve"> în proiecte de responsabilitate</w:t>
      </w:r>
      <w:r w:rsidR="00127A32">
        <w:rPr>
          <w:rFonts w:cstheme="minorHAnsi"/>
          <w:spacing w:val="-6"/>
          <w:lang w:val="ro-RO"/>
        </w:rPr>
        <w:t xml:space="preserve"> </w:t>
      </w:r>
      <w:r w:rsidR="009012DB">
        <w:rPr>
          <w:rFonts w:cstheme="minorHAnsi"/>
          <w:spacing w:val="-6"/>
          <w:lang w:val="ro-RO"/>
        </w:rPr>
        <w:t>ecologică</w:t>
      </w:r>
      <w:r w:rsidR="00E97E90" w:rsidRPr="00E97E90">
        <w:rPr>
          <w:rFonts w:cstheme="minorHAnsi"/>
          <w:spacing w:val="-6"/>
          <w:lang w:val="ro-RO"/>
        </w:rPr>
        <w:t xml:space="preserve"> </w:t>
      </w:r>
      <w:r w:rsidR="00E97E90">
        <w:rPr>
          <w:rFonts w:cstheme="minorHAnsi"/>
          <w:spacing w:val="-6"/>
          <w:lang w:val="ro-RO"/>
        </w:rPr>
        <w:t>,</w:t>
      </w:r>
      <w:r w:rsidR="00E97E90" w:rsidRPr="00027279">
        <w:rPr>
          <w:rFonts w:cstheme="minorHAnsi"/>
          <w:spacing w:val="-6"/>
          <w:lang w:val="ro-RO"/>
        </w:rPr>
        <w:t xml:space="preserve"> inclusiv </w:t>
      </w:r>
      <w:r w:rsidR="00F22ACA">
        <w:rPr>
          <w:rFonts w:cstheme="minorHAnsi"/>
          <w:spacing w:val="-6"/>
          <w:lang w:val="ro-RO"/>
        </w:rPr>
        <w:t>în</w:t>
      </w:r>
      <w:r w:rsidR="00E97E90" w:rsidRPr="00027279">
        <w:rPr>
          <w:rFonts w:cstheme="minorHAnsi"/>
          <w:spacing w:val="-6"/>
          <w:lang w:val="ro-RO"/>
        </w:rPr>
        <w:t xml:space="preserve"> perioada pandemiei</w:t>
      </w:r>
      <w:r w:rsidR="00E97E90">
        <w:rPr>
          <w:rFonts w:cstheme="minorHAnsi"/>
          <w:spacing w:val="-6"/>
          <w:lang w:val="ro-RO"/>
        </w:rPr>
        <w:t>.</w:t>
      </w:r>
    </w:p>
    <w:p w14:paraId="399603CA" w14:textId="71754E10" w:rsidR="009F01B6" w:rsidRPr="003B6573" w:rsidRDefault="009F01B6" w:rsidP="007C1923">
      <w:pPr>
        <w:spacing w:after="0" w:line="360" w:lineRule="auto"/>
        <w:jc w:val="both"/>
        <w:rPr>
          <w:rFonts w:cstheme="minorHAnsi"/>
          <w:i/>
          <w:iCs/>
          <w:lang w:val="ro-RO"/>
        </w:rPr>
      </w:pPr>
      <w:r w:rsidRPr="003B6573">
        <w:rPr>
          <w:rFonts w:cstheme="minorHAnsi"/>
          <w:lang w:val="ro-RO"/>
        </w:rPr>
        <w:t>De asemenea, programul național Patrula de Reciclare:</w:t>
      </w:r>
    </w:p>
    <w:p w14:paraId="4B1C2044" w14:textId="4A2D6A57" w:rsidR="009F01B6" w:rsidRPr="003B6573" w:rsidRDefault="009F01B6" w:rsidP="00160F2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cstheme="minorHAnsi"/>
          <w:lang w:val="ro-RO"/>
        </w:rPr>
      </w:pPr>
      <w:r w:rsidRPr="003B6573">
        <w:rPr>
          <w:rFonts w:cstheme="minorHAnsi"/>
          <w:lang w:val="ro-RO"/>
        </w:rPr>
        <w:t xml:space="preserve">A contribuit la colectarea a peste </w:t>
      </w:r>
      <w:r w:rsidR="00AB1C6F" w:rsidRPr="003B6573">
        <w:rPr>
          <w:rFonts w:cstheme="minorHAnsi"/>
          <w:lang w:val="ro-RO"/>
        </w:rPr>
        <w:t>8</w:t>
      </w:r>
      <w:r w:rsidRPr="003B6573">
        <w:rPr>
          <w:rFonts w:cstheme="minorHAnsi"/>
          <w:lang w:val="ro-RO"/>
        </w:rPr>
        <w:t>.</w:t>
      </w:r>
      <w:r w:rsidR="00AB1C6F" w:rsidRPr="003B6573">
        <w:rPr>
          <w:rFonts w:cstheme="minorHAnsi"/>
          <w:lang w:val="ro-RO"/>
        </w:rPr>
        <w:t>0</w:t>
      </w:r>
      <w:r w:rsidRPr="003B6573">
        <w:rPr>
          <w:rFonts w:cstheme="minorHAnsi"/>
          <w:lang w:val="ro-RO"/>
        </w:rPr>
        <w:t>00.000 kg de deșeuri electrice în România.</w:t>
      </w:r>
    </w:p>
    <w:p w14:paraId="110EC046" w14:textId="215BF912" w:rsidR="009F01B6" w:rsidRPr="003B6573" w:rsidRDefault="009F01B6" w:rsidP="00AB1C6F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lang w:val="ro-RO"/>
        </w:rPr>
      </w:pPr>
      <w:r w:rsidRPr="003B6573">
        <w:rPr>
          <w:rFonts w:cstheme="minorHAnsi"/>
          <w:lang w:val="ro-RO"/>
        </w:rPr>
        <w:t>A informat peste 7.</w:t>
      </w:r>
      <w:r w:rsidR="00301190">
        <w:rPr>
          <w:rFonts w:cstheme="minorHAnsi"/>
          <w:lang w:val="ro-RO"/>
        </w:rPr>
        <w:t>3</w:t>
      </w:r>
      <w:r w:rsidRPr="003B6573">
        <w:rPr>
          <w:rFonts w:cstheme="minorHAnsi"/>
          <w:lang w:val="ro-RO"/>
        </w:rPr>
        <w:t xml:space="preserve">00.000 de oameni și i-a încurajat să </w:t>
      </w:r>
      <w:r w:rsidR="00645CDC">
        <w:rPr>
          <w:rFonts w:cstheme="minorHAnsi"/>
          <w:lang w:val="ro-RO"/>
        </w:rPr>
        <w:t>fie</w:t>
      </w:r>
      <w:r w:rsidRPr="003B6573">
        <w:rPr>
          <w:rFonts w:cstheme="minorHAnsi"/>
          <w:lang w:val="ro-RO"/>
        </w:rPr>
        <w:t xml:space="preserve"> </w:t>
      </w:r>
      <w:r w:rsidR="00085D28">
        <w:rPr>
          <w:rFonts w:cstheme="minorHAnsi"/>
          <w:lang w:val="ro-RO"/>
        </w:rPr>
        <w:t>eco-</w:t>
      </w:r>
      <w:r w:rsidRPr="003B6573">
        <w:rPr>
          <w:rFonts w:cstheme="minorHAnsi"/>
          <w:lang w:val="ro-RO"/>
        </w:rPr>
        <w:t>responsabil</w:t>
      </w:r>
      <w:r w:rsidR="00645CDC">
        <w:rPr>
          <w:rFonts w:cstheme="minorHAnsi"/>
          <w:lang w:val="ro-RO"/>
        </w:rPr>
        <w:t>i</w:t>
      </w:r>
      <w:r w:rsidRPr="003B6573">
        <w:rPr>
          <w:rFonts w:cstheme="minorHAnsi"/>
          <w:lang w:val="ro-RO"/>
        </w:rPr>
        <w:t xml:space="preserve">. </w:t>
      </w:r>
    </w:p>
    <w:p w14:paraId="1EB702A0" w14:textId="77777777" w:rsidR="009C3F2D" w:rsidRPr="003B6573" w:rsidRDefault="009C3F2D" w:rsidP="009C3F2D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lang w:val="ro-RO"/>
        </w:rPr>
      </w:pPr>
      <w:r w:rsidRPr="003B6573">
        <w:rPr>
          <w:rFonts w:cstheme="minorHAnsi"/>
          <w:lang w:val="ro-RO"/>
        </w:rPr>
        <w:t xml:space="preserve">A creat un site accesat de </w:t>
      </w:r>
      <w:r>
        <w:rPr>
          <w:rFonts w:cstheme="minorHAnsi"/>
          <w:lang w:val="ro-RO"/>
        </w:rPr>
        <w:t>aproximativ 1.000</w:t>
      </w:r>
      <w:r w:rsidRPr="003B6573">
        <w:rPr>
          <w:rFonts w:cstheme="minorHAnsi"/>
          <w:lang w:val="ro-RO"/>
        </w:rPr>
        <w:t>.000 de vizitatori unici  (din septembrie 2013).</w:t>
      </w:r>
    </w:p>
    <w:p w14:paraId="5906B8D9" w14:textId="77777777" w:rsidR="009F30EC" w:rsidRPr="004B2102" w:rsidRDefault="009F30EC" w:rsidP="009F30EC">
      <w:pPr>
        <w:pStyle w:val="ListParagraph"/>
        <w:numPr>
          <w:ilvl w:val="0"/>
          <w:numId w:val="5"/>
        </w:numPr>
        <w:spacing w:line="360" w:lineRule="auto"/>
        <w:jc w:val="both"/>
        <w:rPr>
          <w:rFonts w:cstheme="minorHAnsi"/>
          <w:spacing w:val="-10"/>
          <w:lang w:val="ro-RO"/>
        </w:rPr>
      </w:pPr>
      <w:r w:rsidRPr="004B2102">
        <w:rPr>
          <w:rFonts w:cstheme="minorHAnsi"/>
          <w:spacing w:val="-10"/>
          <w:lang w:val="ro-RO"/>
        </w:rPr>
        <w:t>A fost sursa a peste 6.000 de apariții în presă online și offline și a strâns o comunitate de peste 42.000 de fani pe Facebook.</w:t>
      </w:r>
    </w:p>
    <w:p w14:paraId="71B70331" w14:textId="7D0F6A9D" w:rsidR="009F01B6" w:rsidRPr="00627F62" w:rsidRDefault="009F01B6" w:rsidP="007C1923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jc w:val="both"/>
        <w:rPr>
          <w:rFonts w:cstheme="minorHAnsi"/>
          <w:bCs/>
          <w:i/>
          <w:iCs/>
          <w:spacing w:val="-12"/>
          <w:lang w:val="ro-RO"/>
        </w:rPr>
      </w:pPr>
      <w:r w:rsidRPr="00627F62">
        <w:rPr>
          <w:rFonts w:cstheme="minorHAnsi"/>
          <w:spacing w:val="-12"/>
          <w:lang w:val="ro-RO"/>
        </w:rPr>
        <w:t>A devenit un program recunoscut și apreciat de Centrul de Excelență Pan-European WEEE Forum și de Comisi</w:t>
      </w:r>
      <w:r w:rsidR="002F2CD6">
        <w:rPr>
          <w:rFonts w:cstheme="minorHAnsi"/>
          <w:spacing w:val="-12"/>
          <w:lang w:val="ro-RO"/>
        </w:rPr>
        <w:t>a</w:t>
      </w:r>
      <w:r w:rsidRPr="00627F62">
        <w:rPr>
          <w:rFonts w:cstheme="minorHAnsi"/>
          <w:spacing w:val="-12"/>
          <w:lang w:val="ro-RO"/>
        </w:rPr>
        <w:t xml:space="preserve"> Europe</w:t>
      </w:r>
      <w:r w:rsidR="002F2CD6">
        <w:rPr>
          <w:rFonts w:cstheme="minorHAnsi"/>
          <w:spacing w:val="-12"/>
          <w:lang w:val="ro-RO"/>
        </w:rPr>
        <w:t>a</w:t>
      </w:r>
      <w:r w:rsidRPr="00627F62">
        <w:rPr>
          <w:rFonts w:cstheme="minorHAnsi"/>
          <w:spacing w:val="-12"/>
          <w:lang w:val="ro-RO"/>
        </w:rPr>
        <w:t>n</w:t>
      </w:r>
      <w:r w:rsidR="002F2CD6">
        <w:rPr>
          <w:rFonts w:cstheme="minorHAnsi"/>
          <w:spacing w:val="-12"/>
          <w:lang w:val="ro-RO"/>
        </w:rPr>
        <w:t>ă</w:t>
      </w:r>
      <w:r w:rsidR="00004CEA">
        <w:rPr>
          <w:rFonts w:cstheme="minorHAnsi"/>
          <w:spacing w:val="-12"/>
          <w:lang w:val="ro-RO"/>
        </w:rPr>
        <w:t>,</w:t>
      </w:r>
      <w:r w:rsidR="00180D5D" w:rsidRPr="00627F62">
        <w:rPr>
          <w:rFonts w:cstheme="minorHAnsi"/>
          <w:spacing w:val="-12"/>
          <w:lang w:val="ro-RO"/>
        </w:rPr>
        <w:t xml:space="preserve"> ca</w:t>
      </w:r>
      <w:r w:rsidR="00073909" w:rsidRPr="00627F62">
        <w:rPr>
          <w:rFonts w:cstheme="minorHAnsi"/>
          <w:spacing w:val="-12"/>
          <w:lang w:val="ro-RO"/>
        </w:rPr>
        <w:t xml:space="preserve"> participant </w:t>
      </w:r>
      <w:r w:rsidR="00073909" w:rsidRPr="002F2CD6">
        <w:rPr>
          <w:rFonts w:cstheme="minorHAnsi"/>
          <w:spacing w:val="-12"/>
          <w:lang w:val="ro-RO"/>
        </w:rPr>
        <w:t>la</w:t>
      </w:r>
      <w:r w:rsidR="00073909" w:rsidRPr="00004CEA">
        <w:rPr>
          <w:rFonts w:cstheme="minorHAnsi"/>
          <w:i/>
          <w:iCs/>
          <w:spacing w:val="-12"/>
          <w:lang w:val="ro-RO"/>
        </w:rPr>
        <w:t xml:space="preserve"> </w:t>
      </w:r>
      <w:r w:rsidR="002F2CD6">
        <w:rPr>
          <w:rFonts w:cstheme="minorHAnsi"/>
          <w:i/>
          <w:iCs/>
          <w:spacing w:val="-12"/>
          <w:lang w:val="ro-RO"/>
        </w:rPr>
        <w:t xml:space="preserve">International </w:t>
      </w:r>
      <w:r w:rsidR="00C716DC" w:rsidRPr="00004CEA">
        <w:rPr>
          <w:rFonts w:cstheme="minorHAnsi"/>
          <w:i/>
          <w:iCs/>
          <w:spacing w:val="-12"/>
          <w:lang w:val="ro-RO"/>
        </w:rPr>
        <w:t>E</w:t>
      </w:r>
      <w:r w:rsidR="00004CEA" w:rsidRPr="00004CEA">
        <w:rPr>
          <w:rFonts w:cstheme="minorHAnsi"/>
          <w:i/>
          <w:iCs/>
          <w:spacing w:val="-12"/>
          <w:lang w:val="ro-RO"/>
        </w:rPr>
        <w:t xml:space="preserve">-Waste Day, </w:t>
      </w:r>
      <w:r w:rsidR="00FE2D9C">
        <w:rPr>
          <w:rFonts w:cstheme="minorHAnsi"/>
          <w:i/>
          <w:iCs/>
          <w:spacing w:val="-12"/>
          <w:lang w:val="ro-RO"/>
        </w:rPr>
        <w:t xml:space="preserve"> EU </w:t>
      </w:r>
      <w:r w:rsidR="00004CEA" w:rsidRPr="00004CEA">
        <w:rPr>
          <w:rFonts w:cstheme="minorHAnsi"/>
          <w:i/>
          <w:iCs/>
          <w:spacing w:val="-12"/>
          <w:lang w:val="ro-RO"/>
        </w:rPr>
        <w:t>Green Week</w:t>
      </w:r>
      <w:r w:rsidR="00073909" w:rsidRPr="00627F62">
        <w:rPr>
          <w:rFonts w:cstheme="minorHAnsi"/>
          <w:spacing w:val="-12"/>
          <w:lang w:val="ro-RO"/>
        </w:rPr>
        <w:t xml:space="preserve"> și ca </w:t>
      </w:r>
      <w:r w:rsidR="00EB10F2" w:rsidRPr="00627F62">
        <w:rPr>
          <w:rFonts w:cstheme="minorHAnsi"/>
          <w:spacing w:val="-12"/>
          <w:lang w:val="ro-RO"/>
        </w:rPr>
        <w:t xml:space="preserve">parte a </w:t>
      </w:r>
      <w:r w:rsidR="00073909" w:rsidRPr="00627F62">
        <w:rPr>
          <w:rFonts w:eastAsia="Calibri" w:cs="Calibri"/>
          <w:bCs/>
          <w:i/>
          <w:iCs/>
          <w:spacing w:val="-12"/>
          <w:shd w:val="clear" w:color="auto" w:fill="FFFFFF"/>
          <w:lang w:val="ro-RO"/>
        </w:rPr>
        <w:t>Coaliției Europene pentru Educație de Mediu</w:t>
      </w:r>
      <w:r w:rsidRPr="00627F62">
        <w:rPr>
          <w:rFonts w:cstheme="minorHAnsi"/>
          <w:bCs/>
          <w:i/>
          <w:iCs/>
          <w:spacing w:val="-12"/>
          <w:lang w:val="ro-RO"/>
        </w:rPr>
        <w:t>.</w:t>
      </w:r>
    </w:p>
    <w:p w14:paraId="235978B6" w14:textId="797B0465" w:rsidR="000B51FE" w:rsidRDefault="003C6F7C" w:rsidP="007C1923">
      <w:pPr>
        <w:tabs>
          <w:tab w:val="left" w:pos="720"/>
        </w:tabs>
        <w:spacing w:after="0" w:line="360" w:lineRule="auto"/>
        <w:jc w:val="both"/>
        <w:rPr>
          <w:rFonts w:cstheme="minorHAnsi"/>
          <w:lang w:val="ro-RO"/>
        </w:rPr>
      </w:pPr>
      <w:r w:rsidRPr="003B6573">
        <w:rPr>
          <w:rFonts w:cstheme="minorHAnsi"/>
          <w:lang w:val="ro-RO"/>
        </w:rPr>
        <w:t xml:space="preserve">Experiența de 10 ani a Patrulei a </w:t>
      </w:r>
      <w:r w:rsidR="00C35E95" w:rsidRPr="003B6573">
        <w:rPr>
          <w:rFonts w:cstheme="minorHAnsi"/>
          <w:lang w:val="ro-RO"/>
        </w:rPr>
        <w:t xml:space="preserve">făcut posibilă </w:t>
      </w:r>
      <w:r w:rsidR="00BB3157" w:rsidRPr="003B6573">
        <w:rPr>
          <w:rFonts w:cstheme="minorHAnsi"/>
          <w:lang w:val="ro-RO"/>
        </w:rPr>
        <w:t>crearea</w:t>
      </w:r>
      <w:r w:rsidR="008B0EED" w:rsidRPr="003B6573">
        <w:rPr>
          <w:rFonts w:cstheme="minorHAnsi"/>
          <w:lang w:val="ro-RO"/>
        </w:rPr>
        <w:t xml:space="preserve"> </w:t>
      </w:r>
      <w:r w:rsidR="008B0EED" w:rsidRPr="003B6573">
        <w:rPr>
          <w:rFonts w:cstheme="minorHAnsi"/>
          <w:b/>
          <w:bCs/>
          <w:i/>
          <w:iCs/>
          <w:lang w:val="ro-RO"/>
        </w:rPr>
        <w:t>Ghidul</w:t>
      </w:r>
      <w:r w:rsidR="00BB3157" w:rsidRPr="003B6573">
        <w:rPr>
          <w:rFonts w:cstheme="minorHAnsi"/>
          <w:b/>
          <w:bCs/>
          <w:i/>
          <w:iCs/>
          <w:lang w:val="ro-RO"/>
        </w:rPr>
        <w:t>ui</w:t>
      </w:r>
      <w:r w:rsidR="008B0EED" w:rsidRPr="003B6573">
        <w:rPr>
          <w:rFonts w:cstheme="minorHAnsi"/>
          <w:b/>
          <w:bCs/>
          <w:i/>
          <w:iCs/>
          <w:lang w:val="ro-RO"/>
        </w:rPr>
        <w:t xml:space="preserve"> </w:t>
      </w:r>
      <w:r w:rsidR="00237750" w:rsidRPr="003B6573">
        <w:rPr>
          <w:rFonts w:cstheme="minorHAnsi"/>
          <w:b/>
          <w:bCs/>
          <w:i/>
          <w:iCs/>
          <w:lang w:val="ro-RO"/>
        </w:rPr>
        <w:t xml:space="preserve">bunelor maniere </w:t>
      </w:r>
      <w:r w:rsidR="00767347">
        <w:rPr>
          <w:rFonts w:cstheme="minorHAnsi"/>
          <w:b/>
          <w:bCs/>
          <w:i/>
          <w:iCs/>
          <w:lang w:val="ro-RO"/>
        </w:rPr>
        <w:t>ECOmaniere</w:t>
      </w:r>
      <w:r w:rsidR="00254A4B" w:rsidRPr="003B6573">
        <w:rPr>
          <w:rFonts w:cstheme="minorHAnsi"/>
          <w:lang w:val="ro-RO"/>
        </w:rPr>
        <w:t xml:space="preserve">, o colecție națională de </w:t>
      </w:r>
      <w:r w:rsidR="00DC79B8" w:rsidRPr="003B6573">
        <w:rPr>
          <w:rFonts w:cstheme="minorHAnsi"/>
          <w:lang w:val="ro-RO"/>
        </w:rPr>
        <w:t>bune obiceiuri</w:t>
      </w:r>
      <w:r w:rsidR="00C35E95" w:rsidRPr="003B6573">
        <w:rPr>
          <w:rFonts w:cstheme="minorHAnsi"/>
          <w:lang w:val="ro-RO"/>
        </w:rPr>
        <w:t xml:space="preserve"> față de mediu,</w:t>
      </w:r>
      <w:r w:rsidR="00DC79B8" w:rsidRPr="003B6573">
        <w:rPr>
          <w:rFonts w:cstheme="minorHAnsi"/>
          <w:lang w:val="ro-RO"/>
        </w:rPr>
        <w:t xml:space="preserve"> practicate</w:t>
      </w:r>
      <w:r w:rsidR="00C35E95" w:rsidRPr="003B6573">
        <w:rPr>
          <w:rFonts w:cstheme="minorHAnsi"/>
          <w:lang w:val="ro-RO"/>
        </w:rPr>
        <w:t xml:space="preserve"> și replicabile </w:t>
      </w:r>
      <w:r w:rsidR="00DC79B8" w:rsidRPr="003B6573">
        <w:rPr>
          <w:rFonts w:cstheme="minorHAnsi"/>
          <w:lang w:val="ro-RO"/>
        </w:rPr>
        <w:t xml:space="preserve"> în școală, în familie și în comunitate</w:t>
      </w:r>
      <w:r w:rsidR="00C35E95" w:rsidRPr="003B6573">
        <w:rPr>
          <w:rFonts w:cstheme="minorHAnsi"/>
          <w:lang w:val="ro-RO"/>
        </w:rPr>
        <w:t>.</w:t>
      </w:r>
      <w:r w:rsidR="00012A1C">
        <w:rPr>
          <w:rFonts w:cstheme="minorHAnsi"/>
          <w:lang w:val="ro-RO"/>
        </w:rPr>
        <w:t xml:space="preserve"> </w:t>
      </w:r>
    </w:p>
    <w:p w14:paraId="2B35F91C" w14:textId="6CFD971D" w:rsidR="009F01B6" w:rsidRDefault="000F7230" w:rsidP="00012A1C">
      <w:pPr>
        <w:tabs>
          <w:tab w:val="left" w:pos="720"/>
        </w:tabs>
        <w:spacing w:line="360" w:lineRule="auto"/>
        <w:jc w:val="both"/>
        <w:rPr>
          <w:rFonts w:cstheme="minorHAnsi"/>
          <w:spacing w:val="-6"/>
          <w:lang w:val="ro-RO"/>
        </w:rPr>
      </w:pPr>
      <w:r w:rsidRPr="00195337">
        <w:rPr>
          <w:rFonts w:cstheme="minorHAnsi"/>
          <w:b/>
          <w:bCs/>
          <w:spacing w:val="-6"/>
          <w:lang w:val="ro-RO"/>
        </w:rPr>
        <w:t>Patrula de Reciclare</w:t>
      </w:r>
      <w:r w:rsidRPr="0084619A">
        <w:rPr>
          <w:rFonts w:cstheme="minorHAnsi"/>
          <w:spacing w:val="-6"/>
          <w:lang w:val="ro-RO"/>
        </w:rPr>
        <w:t xml:space="preserve"> vizează </w:t>
      </w:r>
      <w:r w:rsidR="004F06C5" w:rsidRPr="0084619A">
        <w:rPr>
          <w:rFonts w:cstheme="minorHAnsi"/>
          <w:spacing w:val="-6"/>
          <w:lang w:val="ro-RO"/>
        </w:rPr>
        <w:t>să devină</w:t>
      </w:r>
      <w:r w:rsidR="008329F5">
        <w:rPr>
          <w:rFonts w:cstheme="minorHAnsi"/>
          <w:spacing w:val="-6"/>
          <w:lang w:val="ro-RO"/>
        </w:rPr>
        <w:t xml:space="preserve"> </w:t>
      </w:r>
      <w:r w:rsidR="004F06C5" w:rsidRPr="0084619A">
        <w:rPr>
          <w:rFonts w:cstheme="minorHAnsi"/>
          <w:spacing w:val="-6"/>
          <w:lang w:val="ro-RO"/>
        </w:rPr>
        <w:t>o</w:t>
      </w:r>
      <w:r w:rsidRPr="0084619A">
        <w:rPr>
          <w:rFonts w:cstheme="minorHAnsi"/>
          <w:spacing w:val="-6"/>
          <w:lang w:val="ro-RO"/>
        </w:rPr>
        <w:t xml:space="preserve"> </w:t>
      </w:r>
      <w:r w:rsidRPr="00195337">
        <w:rPr>
          <w:rFonts w:cstheme="minorHAnsi"/>
          <w:b/>
          <w:bCs/>
          <w:spacing w:val="-6"/>
          <w:lang w:val="ro-RO"/>
        </w:rPr>
        <w:t>platform</w:t>
      </w:r>
      <w:r w:rsidR="00893E13" w:rsidRPr="00195337">
        <w:rPr>
          <w:rFonts w:cstheme="minorHAnsi"/>
          <w:b/>
          <w:bCs/>
          <w:spacing w:val="-6"/>
          <w:lang w:val="ro-RO"/>
        </w:rPr>
        <w:t>ă</w:t>
      </w:r>
      <w:r w:rsidRPr="00195337">
        <w:rPr>
          <w:rFonts w:cstheme="minorHAnsi"/>
          <w:b/>
          <w:bCs/>
          <w:spacing w:val="-6"/>
          <w:lang w:val="ro-RO"/>
        </w:rPr>
        <w:t xml:space="preserve"> de excelență</w:t>
      </w:r>
      <w:r w:rsidR="00F77B0D" w:rsidRPr="00195337">
        <w:rPr>
          <w:rFonts w:cstheme="minorHAnsi"/>
          <w:b/>
          <w:bCs/>
          <w:spacing w:val="-6"/>
          <w:lang w:val="ro-RO"/>
        </w:rPr>
        <w:t xml:space="preserve"> pentru educația de mediu</w:t>
      </w:r>
      <w:r w:rsidR="00F77B0D" w:rsidRPr="0084619A">
        <w:rPr>
          <w:rFonts w:cstheme="minorHAnsi"/>
          <w:spacing w:val="-6"/>
          <w:lang w:val="ro-RO"/>
        </w:rPr>
        <w:t>, p</w:t>
      </w:r>
      <w:r w:rsidR="00FD6D0C" w:rsidRPr="0084619A">
        <w:rPr>
          <w:rFonts w:cstheme="minorHAnsi"/>
          <w:spacing w:val="-6"/>
          <w:lang w:val="ro-RO"/>
        </w:rPr>
        <w:t xml:space="preserve">rin dezvoltarea </w:t>
      </w:r>
      <w:r w:rsidR="000903D6" w:rsidRPr="0084619A">
        <w:rPr>
          <w:rFonts w:cstheme="minorHAnsi"/>
          <w:spacing w:val="-6"/>
          <w:lang w:val="ro-RO"/>
        </w:rPr>
        <w:t>temelor</w:t>
      </w:r>
      <w:r w:rsidR="00691186">
        <w:rPr>
          <w:rFonts w:cstheme="minorHAnsi"/>
          <w:spacing w:val="-6"/>
          <w:lang w:val="ro-RO"/>
        </w:rPr>
        <w:t xml:space="preserve"> abordate</w:t>
      </w:r>
      <w:r w:rsidR="000903D6" w:rsidRPr="0084619A">
        <w:rPr>
          <w:rFonts w:cstheme="minorHAnsi"/>
          <w:spacing w:val="-6"/>
          <w:lang w:val="ro-RO"/>
        </w:rPr>
        <w:t>, parteneria</w:t>
      </w:r>
      <w:r w:rsidR="0084619A" w:rsidRPr="0084619A">
        <w:rPr>
          <w:rFonts w:cstheme="minorHAnsi"/>
          <w:spacing w:val="-6"/>
          <w:lang w:val="ro-RO"/>
        </w:rPr>
        <w:t xml:space="preserve">telor, </w:t>
      </w:r>
      <w:r w:rsidR="00FD6D0C" w:rsidRPr="0084619A">
        <w:rPr>
          <w:rFonts w:cstheme="minorHAnsi"/>
          <w:spacing w:val="-6"/>
          <w:lang w:val="ro-RO"/>
        </w:rPr>
        <w:t xml:space="preserve">canalelor și instrumentelor care promovează bunele </w:t>
      </w:r>
      <w:r w:rsidR="00DC4A57" w:rsidRPr="0084619A">
        <w:rPr>
          <w:rFonts w:cstheme="minorHAnsi"/>
          <w:spacing w:val="-6"/>
          <w:lang w:val="ro-RO"/>
        </w:rPr>
        <w:t>practici</w:t>
      </w:r>
      <w:r w:rsidR="004650CE">
        <w:rPr>
          <w:rFonts w:cstheme="minorHAnsi"/>
          <w:spacing w:val="-6"/>
          <w:lang w:val="ro-RO"/>
        </w:rPr>
        <w:t>, implicarea</w:t>
      </w:r>
      <w:r w:rsidR="00DC4A57" w:rsidRPr="0084619A">
        <w:rPr>
          <w:rFonts w:cstheme="minorHAnsi"/>
          <w:spacing w:val="-6"/>
          <w:lang w:val="ro-RO"/>
        </w:rPr>
        <w:t xml:space="preserve"> și responsabilitatea</w:t>
      </w:r>
      <w:r w:rsidR="003B6573" w:rsidRPr="0084619A">
        <w:rPr>
          <w:rFonts w:cstheme="minorHAnsi"/>
          <w:spacing w:val="-6"/>
          <w:lang w:val="ro-RO"/>
        </w:rPr>
        <w:t xml:space="preserve">. </w:t>
      </w:r>
    </w:p>
    <w:p w14:paraId="2BEB6E26" w14:textId="50C6390B" w:rsidR="007F5834" w:rsidRPr="00A16684" w:rsidRDefault="00F724B5" w:rsidP="00012A1C">
      <w:pPr>
        <w:tabs>
          <w:tab w:val="left" w:pos="720"/>
        </w:tabs>
        <w:spacing w:line="360" w:lineRule="auto"/>
        <w:jc w:val="both"/>
        <w:rPr>
          <w:rFonts w:cstheme="minorHAnsi"/>
          <w:spacing w:val="-10"/>
          <w:lang w:val="ro-RO"/>
        </w:rPr>
      </w:pPr>
      <w:r w:rsidRPr="00A16684">
        <w:rPr>
          <w:rFonts w:cstheme="minorHAnsi"/>
          <w:b/>
          <w:bCs/>
          <w:spacing w:val="-10"/>
          <w:lang w:val="ro-RO"/>
        </w:rPr>
        <w:t>Contact</w:t>
      </w:r>
      <w:r w:rsidRPr="00A16684">
        <w:rPr>
          <w:rFonts w:cstheme="minorHAnsi"/>
          <w:spacing w:val="-10"/>
          <w:lang w:val="ro-RO"/>
        </w:rPr>
        <w:t>:</w:t>
      </w:r>
      <w:r w:rsidR="009041F3" w:rsidRPr="00A16684">
        <w:rPr>
          <w:rFonts w:cstheme="minorHAnsi"/>
          <w:spacing w:val="-10"/>
          <w:lang w:val="ro-RO"/>
        </w:rPr>
        <w:t xml:space="preserve"> </w:t>
      </w:r>
      <w:r w:rsidR="00D84D53" w:rsidRPr="00A16684">
        <w:rPr>
          <w:rFonts w:cstheme="minorHAnsi"/>
          <w:spacing w:val="-10"/>
          <w:lang w:val="ro-RO"/>
        </w:rPr>
        <w:t xml:space="preserve">Alexandra Arnăutu, Director Program Patrula de Reciclare, telefon: 0723668350, email: </w:t>
      </w:r>
      <w:hyperlink r:id="rId6" w:history="1">
        <w:r w:rsidR="00A16684" w:rsidRPr="005A4D3D">
          <w:rPr>
            <w:rStyle w:val="Hyperlink"/>
            <w:rFonts w:cstheme="minorHAnsi"/>
            <w:spacing w:val="-10"/>
            <w:lang w:val="ro-RO"/>
          </w:rPr>
          <w:t>alexandra.arnautu@asociatiavolens.ro</w:t>
        </w:r>
      </w:hyperlink>
      <w:r w:rsidR="00A16684">
        <w:rPr>
          <w:rFonts w:cstheme="minorHAnsi"/>
          <w:spacing w:val="-10"/>
          <w:lang w:val="ro-RO"/>
        </w:rPr>
        <w:t xml:space="preserve"> </w:t>
      </w:r>
    </w:p>
    <w:sectPr w:rsidR="007F5834" w:rsidRPr="00A16684" w:rsidSect="00F724B5"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9595C"/>
    <w:multiLevelType w:val="hybridMultilevel"/>
    <w:tmpl w:val="02387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82DC8"/>
    <w:multiLevelType w:val="hybridMultilevel"/>
    <w:tmpl w:val="8E641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8651C"/>
    <w:multiLevelType w:val="hybridMultilevel"/>
    <w:tmpl w:val="725E0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990C10"/>
    <w:multiLevelType w:val="hybridMultilevel"/>
    <w:tmpl w:val="C1127D2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A56AE8"/>
    <w:multiLevelType w:val="hybridMultilevel"/>
    <w:tmpl w:val="3452967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5" w15:restartNumberingAfterBreak="0">
    <w:nsid w:val="7BC916A4"/>
    <w:multiLevelType w:val="hybridMultilevel"/>
    <w:tmpl w:val="89CAA0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1B6"/>
    <w:rsid w:val="0000373E"/>
    <w:rsid w:val="00004CEA"/>
    <w:rsid w:val="00012A1C"/>
    <w:rsid w:val="00023829"/>
    <w:rsid w:val="00027279"/>
    <w:rsid w:val="0006129C"/>
    <w:rsid w:val="00073909"/>
    <w:rsid w:val="00074A62"/>
    <w:rsid w:val="000752D9"/>
    <w:rsid w:val="00085D28"/>
    <w:rsid w:val="000903D6"/>
    <w:rsid w:val="0009693B"/>
    <w:rsid w:val="000B51FE"/>
    <w:rsid w:val="000B7C4F"/>
    <w:rsid w:val="000F7230"/>
    <w:rsid w:val="001234EF"/>
    <w:rsid w:val="00127A32"/>
    <w:rsid w:val="00160F2D"/>
    <w:rsid w:val="00180D5D"/>
    <w:rsid w:val="00195337"/>
    <w:rsid w:val="001B4FD1"/>
    <w:rsid w:val="001C32CF"/>
    <w:rsid w:val="001D1619"/>
    <w:rsid w:val="00237750"/>
    <w:rsid w:val="00243FC5"/>
    <w:rsid w:val="00254A4B"/>
    <w:rsid w:val="002621BF"/>
    <w:rsid w:val="00282652"/>
    <w:rsid w:val="00286680"/>
    <w:rsid w:val="002E3964"/>
    <w:rsid w:val="002F2CD6"/>
    <w:rsid w:val="00301190"/>
    <w:rsid w:val="003A7005"/>
    <w:rsid w:val="003B6573"/>
    <w:rsid w:val="003C6F7C"/>
    <w:rsid w:val="003F0FFA"/>
    <w:rsid w:val="00410DC1"/>
    <w:rsid w:val="004428F8"/>
    <w:rsid w:val="00443003"/>
    <w:rsid w:val="00443943"/>
    <w:rsid w:val="004650CE"/>
    <w:rsid w:val="00491EB7"/>
    <w:rsid w:val="004972AF"/>
    <w:rsid w:val="004A4E99"/>
    <w:rsid w:val="004B2102"/>
    <w:rsid w:val="004B62FD"/>
    <w:rsid w:val="004F06C5"/>
    <w:rsid w:val="005452DB"/>
    <w:rsid w:val="00560BE6"/>
    <w:rsid w:val="00583999"/>
    <w:rsid w:val="005E0F5D"/>
    <w:rsid w:val="006130FA"/>
    <w:rsid w:val="00617C04"/>
    <w:rsid w:val="00627F62"/>
    <w:rsid w:val="00643C3B"/>
    <w:rsid w:val="00645CDC"/>
    <w:rsid w:val="00691186"/>
    <w:rsid w:val="006B436A"/>
    <w:rsid w:val="006C0A8C"/>
    <w:rsid w:val="006C6E51"/>
    <w:rsid w:val="006F2A71"/>
    <w:rsid w:val="007170D1"/>
    <w:rsid w:val="00720283"/>
    <w:rsid w:val="007403EE"/>
    <w:rsid w:val="00767347"/>
    <w:rsid w:val="00783923"/>
    <w:rsid w:val="00786403"/>
    <w:rsid w:val="007971F6"/>
    <w:rsid w:val="007B76E7"/>
    <w:rsid w:val="007C1923"/>
    <w:rsid w:val="007F5834"/>
    <w:rsid w:val="00820882"/>
    <w:rsid w:val="008329F5"/>
    <w:rsid w:val="008414A0"/>
    <w:rsid w:val="0084604C"/>
    <w:rsid w:val="0084619A"/>
    <w:rsid w:val="0088332F"/>
    <w:rsid w:val="00893E13"/>
    <w:rsid w:val="008B0EED"/>
    <w:rsid w:val="008C6F45"/>
    <w:rsid w:val="008D5FE4"/>
    <w:rsid w:val="009012DB"/>
    <w:rsid w:val="009041F3"/>
    <w:rsid w:val="00915479"/>
    <w:rsid w:val="00996D3C"/>
    <w:rsid w:val="009C3F2D"/>
    <w:rsid w:val="009F01B6"/>
    <w:rsid w:val="009F30EC"/>
    <w:rsid w:val="00A01BBA"/>
    <w:rsid w:val="00A16684"/>
    <w:rsid w:val="00A1718D"/>
    <w:rsid w:val="00A87438"/>
    <w:rsid w:val="00AB1C6F"/>
    <w:rsid w:val="00AD0F7C"/>
    <w:rsid w:val="00AD33E6"/>
    <w:rsid w:val="00B27375"/>
    <w:rsid w:val="00B931EC"/>
    <w:rsid w:val="00B9398A"/>
    <w:rsid w:val="00BB3157"/>
    <w:rsid w:val="00BE1D71"/>
    <w:rsid w:val="00C0537C"/>
    <w:rsid w:val="00C132FD"/>
    <w:rsid w:val="00C35E95"/>
    <w:rsid w:val="00C716DC"/>
    <w:rsid w:val="00C80684"/>
    <w:rsid w:val="00CB2325"/>
    <w:rsid w:val="00CE14C4"/>
    <w:rsid w:val="00CE4039"/>
    <w:rsid w:val="00CE57C3"/>
    <w:rsid w:val="00D0218F"/>
    <w:rsid w:val="00D06A93"/>
    <w:rsid w:val="00D15D85"/>
    <w:rsid w:val="00D44571"/>
    <w:rsid w:val="00D62F83"/>
    <w:rsid w:val="00D84D53"/>
    <w:rsid w:val="00DB6A02"/>
    <w:rsid w:val="00DC4A57"/>
    <w:rsid w:val="00DC79B8"/>
    <w:rsid w:val="00E16B40"/>
    <w:rsid w:val="00E27C5B"/>
    <w:rsid w:val="00E97E90"/>
    <w:rsid w:val="00EA22CA"/>
    <w:rsid w:val="00EB10F2"/>
    <w:rsid w:val="00F22ACA"/>
    <w:rsid w:val="00F44B0E"/>
    <w:rsid w:val="00F562BF"/>
    <w:rsid w:val="00F64659"/>
    <w:rsid w:val="00F724B5"/>
    <w:rsid w:val="00F77B0D"/>
    <w:rsid w:val="00F83263"/>
    <w:rsid w:val="00F863C0"/>
    <w:rsid w:val="00F87084"/>
    <w:rsid w:val="00FD6D0C"/>
    <w:rsid w:val="00FE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0E4F"/>
  <w15:chartTrackingRefBased/>
  <w15:docId w15:val="{EAC14698-F801-455B-BEFA-8FAE42A9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B1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76E7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1B6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1C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ighlight">
    <w:name w:val="highlight"/>
    <w:basedOn w:val="DefaultParagraphFont"/>
    <w:rsid w:val="00AB1C6F"/>
  </w:style>
  <w:style w:type="character" w:customStyle="1" w:styleId="Heading2Char">
    <w:name w:val="Heading 2 Char"/>
    <w:basedOn w:val="DefaultParagraphFont"/>
    <w:link w:val="Heading2"/>
    <w:uiPriority w:val="9"/>
    <w:rsid w:val="007B76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1668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6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.arnautu@asociatiavolens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Tranciuc</dc:creator>
  <cp:keywords/>
  <dc:description/>
  <cp:lastModifiedBy>cristina.butescu</cp:lastModifiedBy>
  <cp:revision>2</cp:revision>
  <cp:lastPrinted>2021-08-10T12:50:00Z</cp:lastPrinted>
  <dcterms:created xsi:type="dcterms:W3CDTF">2021-08-18T07:23:00Z</dcterms:created>
  <dcterms:modified xsi:type="dcterms:W3CDTF">2021-08-18T07:23:00Z</dcterms:modified>
</cp:coreProperties>
</file>